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767013" cy="2324100"/>
            <wp:effectExtent b="0" l="0" r="0" t="0"/>
            <wp:docPr descr="Image result for political cartoon against gun control" id="3" name="image2.jpg"/>
            <a:graphic>
              <a:graphicData uri="http://schemas.openxmlformats.org/drawingml/2006/picture">
                <pic:pic>
                  <pic:nvPicPr>
                    <pic:cNvPr descr="Image result for political cartoon against gun control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  <w:tab/>
      </w:r>
      <w:r w:rsidDel="00000000" w:rsidR="00000000" w:rsidRPr="00000000">
        <w:rPr/>
        <w:drawing>
          <wp:inline distB="114300" distT="114300" distL="114300" distR="114300">
            <wp:extent cx="2550085" cy="2062163"/>
            <wp:effectExtent b="0" l="0" r="0" t="0"/>
            <wp:docPr descr="Image result for a gun in the hand is better than a cop on the phone" id="1" name="image4.jpg"/>
            <a:graphic>
              <a:graphicData uri="http://schemas.openxmlformats.org/drawingml/2006/picture">
                <pic:pic>
                  <pic:nvPicPr>
                    <pic:cNvPr descr="Image result for a gun in the hand is better than a cop on the phone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0085" cy="2062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Banning guns will not stop criminals from obtaining </w:t>
        <w:tab/>
        <w:t xml:space="preserve">      Owning a firearm is a first line of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and using guns, It will only make law abiding                   defense, average police time is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Citizens unarmed and less safe</w:t>
        <w:tab/>
        <w:tab/>
        <w:tab/>
        <w:t xml:space="preserve">      9.1 minutes.</w:t>
      </w:r>
    </w:p>
    <w:p w:rsidR="00000000" w:rsidDel="00000000" w:rsidP="00000000" w:rsidRDefault="00000000" w:rsidRPr="00000000" w14:paraId="00000006">
      <w:pPr>
        <w:rPr>
          <w:color w:val="1155cc"/>
          <w:highlight w:val="white"/>
          <w:u w:val="single"/>
        </w:rPr>
      </w:pPr>
      <w:r w:rsidDel="00000000" w:rsidR="00000000" w:rsidRPr="00000000">
        <w:rPr/>
        <w:drawing>
          <wp:inline distB="114300" distT="114300" distL="114300" distR="114300">
            <wp:extent cx="2836997" cy="2205038"/>
            <wp:effectExtent b="0" l="0" r="0" t="0"/>
            <wp:docPr descr="Image result for political cartoon against gun control" id="4" name="image3.jpg"/>
            <a:graphic>
              <a:graphicData uri="http://schemas.openxmlformats.org/drawingml/2006/picture">
                <pic:pic>
                  <pic:nvPicPr>
                    <pic:cNvPr descr="Image result for political cartoon against gun control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6997" cy="2205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  </w:t>
      </w:r>
      <w:r w:rsidDel="00000000" w:rsidR="00000000" w:rsidRPr="00000000">
        <w:rPr/>
        <w:drawing>
          <wp:inline distB="114300" distT="114300" distL="114300" distR="114300">
            <wp:extent cx="2481263" cy="2143125"/>
            <wp:effectExtent b="0" l="0" r="0" t="0"/>
            <wp:docPr descr="Image result for gun control means do not miss" id="2" name="image1.jpg"/>
            <a:graphic>
              <a:graphicData uri="http://schemas.openxmlformats.org/drawingml/2006/picture">
                <pic:pic>
                  <pic:nvPicPr>
                    <pic:cNvPr descr="Image result for gun control means do not miss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fldChar w:fldCharType="begin"/>
        <w:instrText xml:space="preserve"> HYPERLINK "https://www.google.com/imgres?imgurl=http%3A%2F%2Fwww.9mmtees.com%2Fimages%2FGUN-CONTROL-MEANS-NEVER-HAVING-TO-SAY-I-MISSED_THUMB.jpg&amp;imgrefurl=http%3A%2F%2Fwww.9mmtees.com%2F&amp;docid=y8dOoiZhXwb9AM&amp;tbnid=JxTgTvnjj4SwPM%3A&amp;vet=10ahUKEwiIoIuc_PvgAhUn0YMKHS0fADMQMwg-KAAwAA..i&amp;w=225&amp;h=225&amp;client=firefox-b-1-d&amp;bih=1005&amp;biw=1920&amp;q=gun%20control%20means%20do%20not%20miss&amp;ved=0ahUKEwiIoIuc_PvgAhUn0YMKHS0fADMQMwg-KAAwAA&amp;iact=mrc&amp;uact=8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Gun control will only take away guns from those</w:t>
        <w:tab/>
        <w:t xml:space="preserve"> Training law abiding citizens to use guns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who follow the law</w:t>
        <w:tab/>
        <w:tab/>
        <w:tab/>
        <w:tab/>
        <w:tab/>
        <w:t xml:space="preserve"> correctly and responsibly will make them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safer, banning guns will not. Lets use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true “gun control”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